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97A7E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="00B97A7E">
        <w:rPr>
          <w:rFonts w:ascii="Verdana" w:hAnsi="Verdana"/>
          <w:b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</w:t>
      </w:r>
      <w:r w:rsidR="00B97A7E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97A7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97A7E" w:rsidRPr="00B97A7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97A7E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B0E2BE"/>
  <w15:docId w15:val="{C9399606-8A13-4D88-B275-FDF8DD65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72A438-813F-4D0F-952D-E9BDCDE2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2023-03-16T13:45:00Z</dcterms:modified>
</cp:coreProperties>
</file>